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953" w:rsidRPr="001B2953" w:rsidRDefault="001B2953" w:rsidP="001B2953">
      <w:pPr>
        <w:jc w:val="center"/>
        <w:rPr>
          <w:rFonts w:hint="eastAsia"/>
          <w:b/>
        </w:rPr>
      </w:pPr>
      <w:r w:rsidRPr="001B2953">
        <w:rPr>
          <w:rFonts w:hint="eastAsia"/>
          <w:b/>
        </w:rPr>
        <w:t>国家统一法律职业资格考试实施办法</w:t>
      </w:r>
    </w:p>
    <w:p w:rsidR="001B2953" w:rsidRDefault="001B2953" w:rsidP="001B2953">
      <w:pPr>
        <w:rPr>
          <w:rFonts w:hint="eastAsia"/>
        </w:rPr>
      </w:pPr>
      <w:r>
        <w:rPr>
          <w:rFonts w:hint="eastAsia"/>
        </w:rPr>
        <w:t>（2018年4月28日司法部令第140号公布）</w:t>
      </w:r>
    </w:p>
    <w:p w:rsidR="001B2953" w:rsidRDefault="001B2953" w:rsidP="001B2953">
      <w:pPr>
        <w:rPr>
          <w:rFonts w:hint="eastAsia"/>
        </w:rPr>
      </w:pPr>
      <w:r>
        <w:rPr>
          <w:rFonts w:hint="eastAsia"/>
        </w:rPr>
        <w:t xml:space="preserve">中华人民共和国司法部令　</w:t>
      </w:r>
    </w:p>
    <w:p w:rsidR="001B2953" w:rsidRDefault="001B2953" w:rsidP="001B2953">
      <w:pPr>
        <w:rPr>
          <w:rFonts w:hint="eastAsia"/>
        </w:rPr>
      </w:pPr>
      <w:r>
        <w:rPr>
          <w:rFonts w:hint="eastAsia"/>
        </w:rPr>
        <w:t>第140号</w:t>
      </w:r>
    </w:p>
    <w:p w:rsidR="001B2953" w:rsidRDefault="001B2953" w:rsidP="001B2953">
      <w:pPr>
        <w:rPr>
          <w:rFonts w:hint="eastAsia"/>
        </w:rPr>
      </w:pPr>
      <w:r>
        <w:rPr>
          <w:rFonts w:hint="eastAsia"/>
        </w:rPr>
        <w:t xml:space="preserve">    《国家统一法律职业资格考试实施办法》已经2018年4月25日司法部部务会议审议通过,现予公布,自公布之日起施行。</w:t>
      </w:r>
    </w:p>
    <w:p w:rsidR="001B2953" w:rsidRDefault="001B2953" w:rsidP="001B2953">
      <w:pPr>
        <w:rPr>
          <w:rFonts w:hint="eastAsia"/>
        </w:rPr>
      </w:pPr>
      <w:r>
        <w:rPr>
          <w:rFonts w:hint="eastAsia"/>
        </w:rPr>
        <w:t xml:space="preserve">    部长　</w:t>
      </w:r>
      <w:proofErr w:type="gramStart"/>
      <w:r>
        <w:rPr>
          <w:rFonts w:hint="eastAsia"/>
        </w:rPr>
        <w:t>傅政华</w:t>
      </w:r>
      <w:proofErr w:type="gramEnd"/>
    </w:p>
    <w:p w:rsidR="001B2953" w:rsidRDefault="001B2953" w:rsidP="001B2953">
      <w:pPr>
        <w:rPr>
          <w:rFonts w:hint="eastAsia"/>
        </w:rPr>
      </w:pPr>
      <w:r>
        <w:rPr>
          <w:rFonts w:hint="eastAsia"/>
        </w:rPr>
        <w:t xml:space="preserve">    2018年4月28日</w:t>
      </w:r>
    </w:p>
    <w:p w:rsidR="001B2953" w:rsidRDefault="001B2953" w:rsidP="001B2953">
      <w:pPr>
        <w:rPr>
          <w:rFonts w:hint="eastAsia"/>
        </w:rPr>
      </w:pPr>
      <w:r>
        <w:rPr>
          <w:rFonts w:hint="eastAsia"/>
        </w:rPr>
        <w:t xml:space="preserve">    第一章　总　则</w:t>
      </w:r>
    </w:p>
    <w:p w:rsidR="001B2953" w:rsidRDefault="001B2953" w:rsidP="001B2953">
      <w:pPr>
        <w:rPr>
          <w:rFonts w:hint="eastAsia"/>
        </w:rPr>
      </w:pPr>
      <w:r>
        <w:rPr>
          <w:rFonts w:hint="eastAsia"/>
        </w:rPr>
        <w:t xml:space="preserve">    第一条　为了规范国家统一法律职业资格考试工作,根据《中华人民共和国法官法》《中华人民共和国检察官法》《中华人民共和国公务员法》《中华人民共和国律师法》《中华人民共和国公证法》《中华人民共和国仲裁法》《中华人民共和国行政复议法》《中华人民共和国行政处罚法》和国家有关规定,制定本办法。</w:t>
      </w:r>
    </w:p>
    <w:p w:rsidR="001B2953" w:rsidRDefault="001B2953" w:rsidP="001B2953">
      <w:pPr>
        <w:rPr>
          <w:rFonts w:hint="eastAsia"/>
        </w:rPr>
      </w:pPr>
      <w:r>
        <w:rPr>
          <w:rFonts w:hint="eastAsia"/>
        </w:rPr>
        <w:t xml:space="preserve">    第二条　国家统一法律职业资格考试是国家统一组织的选拔合格法律职业人才的国家考试。</w:t>
      </w:r>
    </w:p>
    <w:p w:rsidR="001B2953" w:rsidRDefault="001B2953" w:rsidP="001B2953">
      <w:pPr>
        <w:rPr>
          <w:rFonts w:hint="eastAsia"/>
        </w:rPr>
      </w:pPr>
      <w:r>
        <w:rPr>
          <w:rFonts w:hint="eastAsia"/>
        </w:rPr>
        <w:t xml:space="preserve">    初任法官、初任检察官,申请律师执业、公证员执业和初次担任法律类仲裁员,以及行政机关中初次从事行政处罚决定审核、行政复议、行政裁决、法律顾问的公务员,应当通过国家统一法律职业资格考试,取得法律职业资格。</w:t>
      </w:r>
    </w:p>
    <w:p w:rsidR="001B2953" w:rsidRDefault="001B2953" w:rsidP="001B2953">
      <w:pPr>
        <w:rPr>
          <w:rFonts w:hint="eastAsia"/>
        </w:rPr>
      </w:pPr>
      <w:r>
        <w:rPr>
          <w:rFonts w:hint="eastAsia"/>
        </w:rPr>
        <w:t xml:space="preserve">    法律、行政法规另有规定的除外。</w:t>
      </w:r>
    </w:p>
    <w:p w:rsidR="001B2953" w:rsidRDefault="001B2953" w:rsidP="001B2953">
      <w:pPr>
        <w:rPr>
          <w:rFonts w:hint="eastAsia"/>
        </w:rPr>
      </w:pPr>
      <w:r>
        <w:rPr>
          <w:rFonts w:hint="eastAsia"/>
        </w:rPr>
        <w:t xml:space="preserve">    第三条　国家统一法律职业资格考试应当依法、公平、公正。</w:t>
      </w:r>
    </w:p>
    <w:p w:rsidR="001B2953" w:rsidRDefault="001B2953" w:rsidP="001B2953">
      <w:pPr>
        <w:rPr>
          <w:rFonts w:hint="eastAsia"/>
        </w:rPr>
      </w:pPr>
      <w:r>
        <w:rPr>
          <w:rFonts w:hint="eastAsia"/>
        </w:rPr>
        <w:t xml:space="preserve">    第四条　司法部会同最高人民法院、最高人民检察院等有关部门、单位组成国家统一法律职业资格考试协调委员会,就国家统一法律职业资格考试的重大事项进行协商。</w:t>
      </w:r>
    </w:p>
    <w:p w:rsidR="001B2953" w:rsidRDefault="001B2953" w:rsidP="001B2953">
      <w:pPr>
        <w:rPr>
          <w:rFonts w:hint="eastAsia"/>
        </w:rPr>
      </w:pPr>
      <w:r>
        <w:rPr>
          <w:rFonts w:hint="eastAsia"/>
        </w:rPr>
        <w:t xml:space="preserve">    第五条　国家统一法律职业资格考试的实施工作应当接受监察机关、保密机关和社会监督。</w:t>
      </w:r>
    </w:p>
    <w:p w:rsidR="001B2953" w:rsidRDefault="001B2953" w:rsidP="001B2953">
      <w:pPr>
        <w:rPr>
          <w:rFonts w:hint="eastAsia"/>
        </w:rPr>
      </w:pPr>
      <w:r>
        <w:rPr>
          <w:rFonts w:hint="eastAsia"/>
        </w:rPr>
        <w:t xml:space="preserve">    第二章　考试组织</w:t>
      </w:r>
    </w:p>
    <w:p w:rsidR="001B2953" w:rsidRDefault="001B2953" w:rsidP="001B2953">
      <w:pPr>
        <w:rPr>
          <w:rFonts w:hint="eastAsia"/>
        </w:rPr>
      </w:pPr>
      <w:r>
        <w:rPr>
          <w:rFonts w:hint="eastAsia"/>
        </w:rPr>
        <w:t xml:space="preserve">    第六条　国家统一法律职业资格考试由司法部负责实施。</w:t>
      </w:r>
    </w:p>
    <w:p w:rsidR="001B2953" w:rsidRDefault="001B2953" w:rsidP="001B2953">
      <w:pPr>
        <w:rPr>
          <w:rFonts w:hint="eastAsia"/>
        </w:rPr>
      </w:pPr>
      <w:r>
        <w:rPr>
          <w:rFonts w:hint="eastAsia"/>
        </w:rPr>
        <w:t xml:space="preserve">    第七条　省、自治区、直辖市司法行政机关应当明确专门机构,按照有关规定承办国家统一法律职业资格考试的考</w:t>
      </w:r>
      <w:proofErr w:type="gramStart"/>
      <w:r>
        <w:rPr>
          <w:rFonts w:hint="eastAsia"/>
        </w:rPr>
        <w:t>务</w:t>
      </w:r>
      <w:proofErr w:type="gramEnd"/>
      <w:r>
        <w:rPr>
          <w:rFonts w:hint="eastAsia"/>
        </w:rPr>
        <w:t>等工作。</w:t>
      </w:r>
    </w:p>
    <w:p w:rsidR="001B2953" w:rsidRDefault="001B2953" w:rsidP="001B2953">
      <w:pPr>
        <w:rPr>
          <w:rFonts w:hint="eastAsia"/>
        </w:rPr>
      </w:pPr>
      <w:r>
        <w:rPr>
          <w:rFonts w:hint="eastAsia"/>
        </w:rPr>
        <w:t xml:space="preserve">    设区的市级或者直辖市的区(县)司法行政机关,应当在上级司法行政机关的监督指导下,承担本辖区内的国家统一法律职业资格考试的考</w:t>
      </w:r>
      <w:proofErr w:type="gramStart"/>
      <w:r>
        <w:rPr>
          <w:rFonts w:hint="eastAsia"/>
        </w:rPr>
        <w:t>务</w:t>
      </w:r>
      <w:proofErr w:type="gramEnd"/>
      <w:r>
        <w:rPr>
          <w:rFonts w:hint="eastAsia"/>
        </w:rPr>
        <w:t>等工作。</w:t>
      </w:r>
    </w:p>
    <w:p w:rsidR="001B2953" w:rsidRDefault="001B2953" w:rsidP="001B2953">
      <w:pPr>
        <w:rPr>
          <w:rFonts w:hint="eastAsia"/>
        </w:rPr>
      </w:pPr>
      <w:r>
        <w:rPr>
          <w:rFonts w:hint="eastAsia"/>
        </w:rPr>
        <w:t xml:space="preserve">    第八条　负责考试组织实施的司法行政机关及其考试工作人员应当严格遵守国家保密法律法规的规定,加强国家统一法律职业资格考试保密管理。</w:t>
      </w:r>
    </w:p>
    <w:p w:rsidR="001B2953" w:rsidRDefault="001B2953" w:rsidP="001B2953">
      <w:pPr>
        <w:rPr>
          <w:rFonts w:hint="eastAsia"/>
        </w:rPr>
      </w:pPr>
      <w:r>
        <w:rPr>
          <w:rFonts w:hint="eastAsia"/>
        </w:rPr>
        <w:t xml:space="preserve">    第三章　报名条件</w:t>
      </w:r>
    </w:p>
    <w:p w:rsidR="001B2953" w:rsidRDefault="001B2953" w:rsidP="001B2953">
      <w:pPr>
        <w:rPr>
          <w:rFonts w:hint="eastAsia"/>
        </w:rPr>
      </w:pPr>
      <w:r>
        <w:rPr>
          <w:rFonts w:hint="eastAsia"/>
        </w:rPr>
        <w:t xml:space="preserve">    第九条　符合以下条件的人员,可以报名参加国家统一法律职业资格考试:</w:t>
      </w:r>
    </w:p>
    <w:p w:rsidR="001B2953" w:rsidRDefault="001B2953" w:rsidP="001B2953">
      <w:pPr>
        <w:rPr>
          <w:rFonts w:hint="eastAsia"/>
        </w:rPr>
      </w:pPr>
      <w:r>
        <w:rPr>
          <w:rFonts w:hint="eastAsia"/>
        </w:rPr>
        <w:t xml:space="preserve">    (</w:t>
      </w:r>
      <w:proofErr w:type="gramStart"/>
      <w:r>
        <w:rPr>
          <w:rFonts w:hint="eastAsia"/>
        </w:rPr>
        <w:t>一</w:t>
      </w:r>
      <w:proofErr w:type="gramEnd"/>
      <w:r>
        <w:rPr>
          <w:rFonts w:hint="eastAsia"/>
        </w:rPr>
        <w:t>)具有中华人民共和国国籍；</w:t>
      </w:r>
    </w:p>
    <w:p w:rsidR="001B2953" w:rsidRDefault="001B2953" w:rsidP="001B2953">
      <w:pPr>
        <w:rPr>
          <w:rFonts w:hint="eastAsia"/>
        </w:rPr>
      </w:pPr>
      <w:r>
        <w:rPr>
          <w:rFonts w:hint="eastAsia"/>
        </w:rPr>
        <w:t xml:space="preserve">    (二)拥护中华人民共和国宪法,享有选举权和被选举权；</w:t>
      </w:r>
    </w:p>
    <w:p w:rsidR="001B2953" w:rsidRDefault="001B2953" w:rsidP="001B2953">
      <w:pPr>
        <w:rPr>
          <w:rFonts w:hint="eastAsia"/>
        </w:rPr>
      </w:pPr>
      <w:r>
        <w:rPr>
          <w:rFonts w:hint="eastAsia"/>
        </w:rPr>
        <w:t xml:space="preserve">    (三)具有良好的政治、业务素质和道德品行；</w:t>
      </w:r>
    </w:p>
    <w:p w:rsidR="001B2953" w:rsidRDefault="001B2953" w:rsidP="001B2953">
      <w:pPr>
        <w:rPr>
          <w:rFonts w:hint="eastAsia"/>
        </w:rPr>
      </w:pPr>
      <w:r>
        <w:rPr>
          <w:rFonts w:hint="eastAsia"/>
        </w:rPr>
        <w:t xml:space="preserve">    (四)具有完全民事行为能力；</w:t>
      </w:r>
    </w:p>
    <w:p w:rsidR="001B2953" w:rsidRDefault="001B2953" w:rsidP="001B2953">
      <w:pPr>
        <w:rPr>
          <w:rFonts w:hint="eastAsia"/>
        </w:rPr>
      </w:pPr>
      <w:r>
        <w:rPr>
          <w:rFonts w:hint="eastAsia"/>
        </w:rPr>
        <w:t xml:space="preserve">    (五)具备全日制普通高等学校法学类本科学历并获得学士及以上学位；全日制普通高等学校</w:t>
      </w:r>
      <w:proofErr w:type="gramStart"/>
      <w:r>
        <w:rPr>
          <w:rFonts w:hint="eastAsia"/>
        </w:rPr>
        <w:t>非法学类本科</w:t>
      </w:r>
      <w:proofErr w:type="gramEnd"/>
      <w:r>
        <w:rPr>
          <w:rFonts w:hint="eastAsia"/>
        </w:rPr>
        <w:t>及以上学历,并获得法律硕士、法学硕士及以上学位；全日制普通高等学校</w:t>
      </w:r>
      <w:proofErr w:type="gramStart"/>
      <w:r>
        <w:rPr>
          <w:rFonts w:hint="eastAsia"/>
        </w:rPr>
        <w:t>非法学类本科</w:t>
      </w:r>
      <w:proofErr w:type="gramEnd"/>
      <w:r>
        <w:rPr>
          <w:rFonts w:hint="eastAsia"/>
        </w:rPr>
        <w:t>及以上学历并获得相应学位且从事法律工作满三年。</w:t>
      </w:r>
    </w:p>
    <w:p w:rsidR="001B2953" w:rsidRDefault="001B2953" w:rsidP="001B2953">
      <w:pPr>
        <w:rPr>
          <w:rFonts w:hint="eastAsia"/>
        </w:rPr>
      </w:pPr>
      <w:r>
        <w:rPr>
          <w:rFonts w:hint="eastAsia"/>
        </w:rPr>
        <w:t xml:space="preserve">    第十条　有下列情形之一的人员,不得报名参加国家统一法律职业资格考试:</w:t>
      </w:r>
    </w:p>
    <w:p w:rsidR="001B2953" w:rsidRDefault="001B2953" w:rsidP="001B2953">
      <w:pPr>
        <w:rPr>
          <w:rFonts w:hint="eastAsia"/>
        </w:rPr>
      </w:pPr>
      <w:r>
        <w:rPr>
          <w:rFonts w:hint="eastAsia"/>
        </w:rPr>
        <w:t xml:space="preserve">    (</w:t>
      </w:r>
      <w:proofErr w:type="gramStart"/>
      <w:r>
        <w:rPr>
          <w:rFonts w:hint="eastAsia"/>
        </w:rPr>
        <w:t>一</w:t>
      </w:r>
      <w:proofErr w:type="gramEnd"/>
      <w:r>
        <w:rPr>
          <w:rFonts w:hint="eastAsia"/>
        </w:rPr>
        <w:t>)因故意犯罪受过刑事处罚的；</w:t>
      </w:r>
    </w:p>
    <w:p w:rsidR="001B2953" w:rsidRDefault="001B2953" w:rsidP="001B2953">
      <w:pPr>
        <w:rPr>
          <w:rFonts w:hint="eastAsia"/>
        </w:rPr>
      </w:pPr>
      <w:r>
        <w:rPr>
          <w:rFonts w:hint="eastAsia"/>
        </w:rPr>
        <w:t xml:space="preserve">    (二)曾被开除公职或者曾被吊销律师执业证书、公证员执业证书的；</w:t>
      </w:r>
    </w:p>
    <w:p w:rsidR="001B2953" w:rsidRDefault="001B2953" w:rsidP="001B2953">
      <w:pPr>
        <w:rPr>
          <w:rFonts w:hint="eastAsia"/>
        </w:rPr>
      </w:pPr>
      <w:r>
        <w:rPr>
          <w:rFonts w:hint="eastAsia"/>
        </w:rPr>
        <w:lastRenderedPageBreak/>
        <w:t xml:space="preserve">    (三)被吊销法律职业资格证书的；</w:t>
      </w:r>
    </w:p>
    <w:p w:rsidR="001B2953" w:rsidRDefault="001B2953" w:rsidP="001B2953">
      <w:pPr>
        <w:rPr>
          <w:rFonts w:hint="eastAsia"/>
        </w:rPr>
      </w:pPr>
      <w:r>
        <w:rPr>
          <w:rFonts w:hint="eastAsia"/>
        </w:rPr>
        <w:t xml:space="preserve">    (四)被给予二年内不得报名参加国家统一法律职业资格考试(国家司法考试)处理期限未满或者被给予终身不得报名参加国家统一法律职业资格考试(国家司法考试)处理的；</w:t>
      </w:r>
    </w:p>
    <w:p w:rsidR="001B2953" w:rsidRDefault="001B2953" w:rsidP="001B2953">
      <w:pPr>
        <w:rPr>
          <w:rFonts w:hint="eastAsia"/>
        </w:rPr>
      </w:pPr>
      <w:r>
        <w:rPr>
          <w:rFonts w:hint="eastAsia"/>
        </w:rPr>
        <w:t xml:space="preserve">    (五)因严重失信行为被国家有关单位确定为失信联合惩戒对象并纳入国家信用信息共享平台的；</w:t>
      </w:r>
    </w:p>
    <w:p w:rsidR="001B2953" w:rsidRDefault="001B2953" w:rsidP="001B2953">
      <w:pPr>
        <w:rPr>
          <w:rFonts w:hint="eastAsia"/>
        </w:rPr>
      </w:pPr>
      <w:r>
        <w:rPr>
          <w:rFonts w:hint="eastAsia"/>
        </w:rPr>
        <w:t xml:space="preserve">    (六)因其他情形被给予终身禁止从事法律职业处理的。</w:t>
      </w:r>
    </w:p>
    <w:p w:rsidR="001B2953" w:rsidRDefault="001B2953" w:rsidP="001B2953">
      <w:pPr>
        <w:rPr>
          <w:rFonts w:hint="eastAsia"/>
        </w:rPr>
      </w:pPr>
      <w:r>
        <w:rPr>
          <w:rFonts w:hint="eastAsia"/>
        </w:rPr>
        <w:t xml:space="preserve">    有前款规定情形之一的人员,已经办理报名手续的,报名无效；已经参加考试的,考试成绩无效。</w:t>
      </w:r>
    </w:p>
    <w:p w:rsidR="001B2953" w:rsidRDefault="001B2953" w:rsidP="001B2953">
      <w:pPr>
        <w:rPr>
          <w:rFonts w:hint="eastAsia"/>
        </w:rPr>
      </w:pPr>
      <w:r>
        <w:rPr>
          <w:rFonts w:hint="eastAsia"/>
        </w:rPr>
        <w:t xml:space="preserve">    第四章　考试内容和方式</w:t>
      </w:r>
    </w:p>
    <w:p w:rsidR="001B2953" w:rsidRDefault="001B2953" w:rsidP="001B2953">
      <w:pPr>
        <w:rPr>
          <w:rFonts w:hint="eastAsia"/>
        </w:rPr>
      </w:pPr>
      <w:r>
        <w:rPr>
          <w:rFonts w:hint="eastAsia"/>
        </w:rPr>
        <w:t xml:space="preserve">    第十一条　国家统一法律职业资格考试的具体考试时间和相关安排在举行考试三个月前向社会公布。</w:t>
      </w:r>
    </w:p>
    <w:p w:rsidR="001B2953" w:rsidRDefault="001B2953" w:rsidP="001B2953">
      <w:pPr>
        <w:rPr>
          <w:rFonts w:hint="eastAsia"/>
        </w:rPr>
      </w:pPr>
      <w:r>
        <w:rPr>
          <w:rFonts w:hint="eastAsia"/>
        </w:rPr>
        <w:t xml:space="preserve">    第十二条　国家统一法律职业资格考试实行全国统一命题。</w:t>
      </w:r>
    </w:p>
    <w:p w:rsidR="001B2953" w:rsidRDefault="001B2953" w:rsidP="001B2953">
      <w:pPr>
        <w:rPr>
          <w:rFonts w:hint="eastAsia"/>
        </w:rPr>
      </w:pPr>
      <w:r>
        <w:rPr>
          <w:rFonts w:hint="eastAsia"/>
        </w:rPr>
        <w:t xml:space="preserve">    国家统一法律职业资格考试的内容和命题范围以司法部当年公布的《国家统一法律职业资格考试大纲》为准。</w:t>
      </w:r>
    </w:p>
    <w:p w:rsidR="001B2953" w:rsidRDefault="001B2953" w:rsidP="001B2953">
      <w:pPr>
        <w:rPr>
          <w:rFonts w:hint="eastAsia"/>
        </w:rPr>
      </w:pPr>
      <w:r>
        <w:rPr>
          <w:rFonts w:hint="eastAsia"/>
        </w:rPr>
        <w:t xml:space="preserve">    第十三条　国家统一法律职业资格考试每年举行一次,分为客观题考试和主观题考试两部分,综合考查应试人员从事法律职业应当具有的政治素养、业务能力和职业伦理。</w:t>
      </w:r>
    </w:p>
    <w:p w:rsidR="001B2953" w:rsidRDefault="001B2953" w:rsidP="001B2953">
      <w:pPr>
        <w:rPr>
          <w:rFonts w:hint="eastAsia"/>
        </w:rPr>
      </w:pPr>
      <w:r>
        <w:rPr>
          <w:rFonts w:hint="eastAsia"/>
        </w:rPr>
        <w:t xml:space="preserve">    应试人员客观题考试成绩合格的方可参加主观题考试,客观题考试合格成绩在本年度和下一个考试年度内有效。</w:t>
      </w:r>
    </w:p>
    <w:p w:rsidR="001B2953" w:rsidRDefault="001B2953" w:rsidP="001B2953">
      <w:pPr>
        <w:rPr>
          <w:rFonts w:hint="eastAsia"/>
        </w:rPr>
      </w:pPr>
      <w:r>
        <w:rPr>
          <w:rFonts w:hint="eastAsia"/>
        </w:rPr>
        <w:t xml:space="preserve">    第十四条　国家统一法律职业资格考试实行纸笔考试或者计算机化考试。</w:t>
      </w:r>
    </w:p>
    <w:p w:rsidR="001B2953" w:rsidRDefault="001B2953" w:rsidP="001B2953">
      <w:pPr>
        <w:rPr>
          <w:rFonts w:hint="eastAsia"/>
        </w:rPr>
      </w:pPr>
      <w:r>
        <w:rPr>
          <w:rFonts w:hint="eastAsia"/>
        </w:rPr>
        <w:t xml:space="preserve">    第十五条　国家统一法律职业资格考试实行全国统一评卷,统一确定合格分数线,考试成绩及合格分数线由司法部公布。</w:t>
      </w:r>
    </w:p>
    <w:p w:rsidR="001B2953" w:rsidRDefault="001B2953" w:rsidP="001B2953">
      <w:pPr>
        <w:rPr>
          <w:rFonts w:hint="eastAsia"/>
        </w:rPr>
      </w:pPr>
      <w:r>
        <w:rPr>
          <w:rFonts w:hint="eastAsia"/>
        </w:rPr>
        <w:t xml:space="preserve">    第五章　违纪处理</w:t>
      </w:r>
    </w:p>
    <w:p w:rsidR="001B2953" w:rsidRDefault="001B2953" w:rsidP="001B2953">
      <w:pPr>
        <w:rPr>
          <w:rFonts w:hint="eastAsia"/>
        </w:rPr>
      </w:pPr>
      <w:r>
        <w:rPr>
          <w:rFonts w:hint="eastAsia"/>
        </w:rPr>
        <w:t xml:space="preserve">    第十六条　应试人员有违反考试纪律行为的,由司法行政机关按照有关规定,视其情节、后果,分别给予口头警告、责令离开考场并取消本场考试成绩、确认当年考试成绩无效、二年内不得报名参加国家统一法律职业资格考试的处理；构成故意犯罪的,给予终身不得报名参加国家统一法律职业资格考试的处理。</w:t>
      </w:r>
    </w:p>
    <w:p w:rsidR="001B2953" w:rsidRDefault="001B2953" w:rsidP="001B2953">
      <w:pPr>
        <w:rPr>
          <w:rFonts w:hint="eastAsia"/>
        </w:rPr>
      </w:pPr>
      <w:r>
        <w:rPr>
          <w:rFonts w:hint="eastAsia"/>
        </w:rPr>
        <w:t xml:space="preserve">    应试人员及其他相关人员有违反治安管理行为的,由公安机关进行处理；构成犯罪的,由司法机关依法追究刑事责任。</w:t>
      </w:r>
    </w:p>
    <w:p w:rsidR="001B2953" w:rsidRDefault="001B2953" w:rsidP="001B2953">
      <w:pPr>
        <w:rPr>
          <w:rFonts w:hint="eastAsia"/>
        </w:rPr>
      </w:pPr>
      <w:r>
        <w:rPr>
          <w:rFonts w:hint="eastAsia"/>
        </w:rPr>
        <w:t xml:space="preserve">    第十七条　考试工作人员有违反工作纪律行为的,应当按照有关规定,视其情节、后果给予相应的处分；构成犯罪的,由司法机关依法追究刑事责任。</w:t>
      </w:r>
    </w:p>
    <w:p w:rsidR="001B2953" w:rsidRDefault="001B2953" w:rsidP="001B2953">
      <w:pPr>
        <w:rPr>
          <w:rFonts w:hint="eastAsia"/>
        </w:rPr>
      </w:pPr>
      <w:r>
        <w:rPr>
          <w:rFonts w:hint="eastAsia"/>
        </w:rPr>
        <w:t xml:space="preserve">    第六章　资格授予和管理</w:t>
      </w:r>
    </w:p>
    <w:p w:rsidR="001B2953" w:rsidRDefault="001B2953" w:rsidP="001B2953">
      <w:pPr>
        <w:rPr>
          <w:rFonts w:hint="eastAsia"/>
        </w:rPr>
      </w:pPr>
      <w:r>
        <w:rPr>
          <w:rFonts w:hint="eastAsia"/>
        </w:rPr>
        <w:t xml:space="preserve">    第十八条　参加国家统一法律职业资格考试成绩合格,且不具有本办法第十条第一款规定情形的人员,可以按照规定程序申请授予法律职业资格,由司法部颁发法律职业资格证书。</w:t>
      </w:r>
    </w:p>
    <w:p w:rsidR="001B2953" w:rsidRDefault="001B2953" w:rsidP="001B2953">
      <w:pPr>
        <w:rPr>
          <w:rFonts w:hint="eastAsia"/>
        </w:rPr>
      </w:pPr>
      <w:r>
        <w:rPr>
          <w:rFonts w:hint="eastAsia"/>
        </w:rPr>
        <w:t xml:space="preserve">    第十九条　以欺骗、贿赂等不正当手段取得法律职业资格证书的,由司法部撤销原授予法律职业资格的决定,注销其法律职业资格证书。</w:t>
      </w:r>
    </w:p>
    <w:p w:rsidR="001B2953" w:rsidRDefault="001B2953" w:rsidP="001B2953">
      <w:pPr>
        <w:rPr>
          <w:rFonts w:hint="eastAsia"/>
        </w:rPr>
      </w:pPr>
      <w:r>
        <w:rPr>
          <w:rFonts w:hint="eastAsia"/>
        </w:rPr>
        <w:t xml:space="preserve">    第二十条　取得法律职业资格人员有违反宪法和法律、妨害司法公正、违背职业伦理道德等行为的,由司法行政机关根据司法部有关规定,视其情节、后果,对其给予相应处理。</w:t>
      </w:r>
    </w:p>
    <w:p w:rsidR="001B2953" w:rsidRDefault="001B2953" w:rsidP="001B2953">
      <w:pPr>
        <w:rPr>
          <w:rFonts w:hint="eastAsia"/>
        </w:rPr>
      </w:pPr>
      <w:r>
        <w:rPr>
          <w:rFonts w:hint="eastAsia"/>
        </w:rPr>
        <w:t xml:space="preserve">    第二十一条　司法行政机关应当将取得法律职业资格人员的有关信息,以及依据本办法第十九条、第二十条</w:t>
      </w:r>
      <w:proofErr w:type="gramStart"/>
      <w:r>
        <w:rPr>
          <w:rFonts w:hint="eastAsia"/>
        </w:rPr>
        <w:t>作出</w:t>
      </w:r>
      <w:proofErr w:type="gramEnd"/>
      <w:r>
        <w:rPr>
          <w:rFonts w:hint="eastAsia"/>
        </w:rPr>
        <w:t>相应处理人员的有关信息,录入国家法律职业资格管理系统,在司法部官方网站上公布。</w:t>
      </w:r>
    </w:p>
    <w:p w:rsidR="001B2953" w:rsidRDefault="001B2953" w:rsidP="001B2953">
      <w:pPr>
        <w:rPr>
          <w:rFonts w:hint="eastAsia"/>
        </w:rPr>
      </w:pPr>
      <w:r>
        <w:rPr>
          <w:rFonts w:hint="eastAsia"/>
        </w:rPr>
        <w:t xml:space="preserve">    第七章　附则</w:t>
      </w:r>
    </w:p>
    <w:p w:rsidR="001B2953" w:rsidRDefault="001B2953" w:rsidP="001B2953">
      <w:pPr>
        <w:rPr>
          <w:rFonts w:hint="eastAsia"/>
        </w:rPr>
      </w:pPr>
      <w:r>
        <w:rPr>
          <w:rFonts w:hint="eastAsia"/>
        </w:rPr>
        <w:t xml:space="preserve">    第二十二条　本办法实施前已取得学籍(考籍)或者已取得相应学历的高等学校法学类专业本科及以上学历毕业生,或者高等学校</w:t>
      </w:r>
      <w:proofErr w:type="gramStart"/>
      <w:r>
        <w:rPr>
          <w:rFonts w:hint="eastAsia"/>
        </w:rPr>
        <w:t>非法学类专业</w:t>
      </w:r>
      <w:proofErr w:type="gramEnd"/>
      <w:r>
        <w:rPr>
          <w:rFonts w:hint="eastAsia"/>
        </w:rPr>
        <w:t>本科及以上学历毕业生并具有法律专业知识的,可以报名参加国家统一法律职业资格考试。</w:t>
      </w:r>
    </w:p>
    <w:p w:rsidR="001B2953" w:rsidRDefault="001B2953" w:rsidP="001B2953">
      <w:pPr>
        <w:rPr>
          <w:rFonts w:hint="eastAsia"/>
        </w:rPr>
      </w:pPr>
      <w:r>
        <w:rPr>
          <w:rFonts w:hint="eastAsia"/>
        </w:rPr>
        <w:lastRenderedPageBreak/>
        <w:t xml:space="preserve">    第二十三条　国家统一法律职业资格考试的实施,可以在一定时期内,对艰苦边远和少数民族地区的应试人员,在报名学历条件、考试合格标准等方面适当放宽,对其取得的法律职业资格实行分别管理,具体办法由国家统一法律职业资格考试协调委员会确定。</w:t>
      </w:r>
    </w:p>
    <w:p w:rsidR="001B2953" w:rsidRDefault="001B2953" w:rsidP="001B2953">
      <w:pPr>
        <w:rPr>
          <w:rFonts w:hint="eastAsia"/>
        </w:rPr>
      </w:pPr>
      <w:r>
        <w:rPr>
          <w:rFonts w:hint="eastAsia"/>
        </w:rPr>
        <w:t xml:space="preserve">    在民族自治地方组织国家统一法律职业资格考试,应试人员可以使用民族语言文字进行考试。</w:t>
      </w:r>
    </w:p>
    <w:p w:rsidR="001B2953" w:rsidRDefault="001B2953" w:rsidP="001B2953">
      <w:pPr>
        <w:rPr>
          <w:rFonts w:hint="eastAsia"/>
        </w:rPr>
      </w:pPr>
      <w:r>
        <w:rPr>
          <w:rFonts w:hint="eastAsia"/>
        </w:rPr>
        <w:t xml:space="preserve">    第二十四条　香港特别行政区、澳门特别行政区永久性居民中的中国公民和台湾地区居民参加国家统一法律职业资格考试,适用本办法规定。</w:t>
      </w:r>
    </w:p>
    <w:p w:rsidR="001B2953" w:rsidRDefault="001B2953" w:rsidP="001B2953">
      <w:pPr>
        <w:rPr>
          <w:rFonts w:hint="eastAsia"/>
        </w:rPr>
      </w:pPr>
      <w:r>
        <w:rPr>
          <w:rFonts w:hint="eastAsia"/>
        </w:rPr>
        <w:t xml:space="preserve">    第二十五条　现役军人参加国家统一法律职业资格考试的具体规则,由司法部会同中央军委政法委员会另行规定。</w:t>
      </w:r>
    </w:p>
    <w:p w:rsidR="001B2953" w:rsidRDefault="001B2953" w:rsidP="001B2953">
      <w:pPr>
        <w:rPr>
          <w:rFonts w:hint="eastAsia"/>
        </w:rPr>
      </w:pPr>
      <w:r>
        <w:rPr>
          <w:rFonts w:hint="eastAsia"/>
        </w:rPr>
        <w:t xml:space="preserve">    第二十六条　国家统一法律职业资格考试的其他政策规定,经国家统一法律职业资格考试协调委员会确定后,在年度国家统一法律职业资格考试公告中公布。</w:t>
      </w:r>
    </w:p>
    <w:p w:rsidR="001B2953" w:rsidRDefault="001B2953" w:rsidP="001B2953">
      <w:pPr>
        <w:rPr>
          <w:rFonts w:hint="eastAsia"/>
        </w:rPr>
      </w:pPr>
      <w:r>
        <w:rPr>
          <w:rFonts w:hint="eastAsia"/>
        </w:rPr>
        <w:t xml:space="preserve">    第二十七条　本办法由司法部负责解释。</w:t>
      </w:r>
    </w:p>
    <w:p w:rsidR="00A93098" w:rsidRDefault="001B2953" w:rsidP="001B2953">
      <w:r>
        <w:rPr>
          <w:rFonts w:hint="eastAsia"/>
        </w:rPr>
        <w:t xml:space="preserve">    第二十八条　本办法自公布之日起施行。</w:t>
      </w:r>
    </w:p>
    <w:sectPr w:rsidR="00A93098" w:rsidSect="00A930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3A5" w:rsidRDefault="000B73A5" w:rsidP="001B2953">
      <w:r>
        <w:separator/>
      </w:r>
    </w:p>
  </w:endnote>
  <w:endnote w:type="continuationSeparator" w:id="0">
    <w:p w:rsidR="000B73A5" w:rsidRDefault="000B73A5" w:rsidP="001B295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3A5" w:rsidRDefault="000B73A5" w:rsidP="001B2953">
      <w:r>
        <w:separator/>
      </w:r>
    </w:p>
  </w:footnote>
  <w:footnote w:type="continuationSeparator" w:id="0">
    <w:p w:rsidR="000B73A5" w:rsidRDefault="000B73A5" w:rsidP="001B29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2953"/>
    <w:rsid w:val="000B73A5"/>
    <w:rsid w:val="001B2953"/>
    <w:rsid w:val="005545A0"/>
    <w:rsid w:val="00A42E29"/>
    <w:rsid w:val="00A930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Theme="minorHAnsi" w:cs="Times"/>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0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29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B2953"/>
    <w:rPr>
      <w:sz w:val="18"/>
      <w:szCs w:val="18"/>
    </w:rPr>
  </w:style>
  <w:style w:type="paragraph" w:styleId="a4">
    <w:name w:val="footer"/>
    <w:basedOn w:val="a"/>
    <w:link w:val="Char0"/>
    <w:uiPriority w:val="99"/>
    <w:semiHidden/>
    <w:unhideWhenUsed/>
    <w:rsid w:val="001B295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B295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446</Words>
  <Characters>2543</Characters>
  <Application>Microsoft Office Word</Application>
  <DocSecurity>0</DocSecurity>
  <Lines>21</Lines>
  <Paragraphs>5</Paragraphs>
  <ScaleCrop>false</ScaleCrop>
  <Company>china</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2018-05-23T02:35:00Z</dcterms:created>
  <dcterms:modified xsi:type="dcterms:W3CDTF">2018-05-23T02:36:00Z</dcterms:modified>
</cp:coreProperties>
</file>